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65683D"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65683D"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65683D"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，不要保存其他的值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w:t>
      </w:r>
      <w:r w:rsidR="00E27B8A">
        <w:rPr>
          <w:rFonts w:hint="eastAsia"/>
        </w:rPr>
        <w:t>而是借鉴</w:t>
      </w:r>
      <w:r>
        <w:rPr>
          <w:rFonts w:hint="eastAsia"/>
        </w:rPr>
        <w:t>DDD</w:t>
      </w:r>
      <w:r>
        <w:rPr>
          <w:rFonts w:hint="eastAsia"/>
        </w:rPr>
        <w:t>模式，吸取</w:t>
      </w:r>
      <w:r>
        <w:rPr>
          <w:rFonts w:hint="eastAsia"/>
        </w:rPr>
        <w:t>CQ</w:t>
      </w:r>
      <w:r>
        <w:t>RS</w:t>
      </w:r>
      <w:r>
        <w:rPr>
          <w:rFonts w:hint="eastAsia"/>
        </w:rPr>
        <w:t>读写分离的优势，</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65683D" w:rsidP="009C16D1">
      <w:r>
        <w:rPr>
          <w:noProof/>
        </w:rPr>
        <w:lastRenderedPageBreak/>
        <w:drawing>
          <wp:inline distT="0" distB="0" distL="0" distR="0" wp14:anchorId="12B2294A" wp14:editId="1EE2507E">
            <wp:extent cx="6188710" cy="60363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6036310"/>
                    </a:xfrm>
                    <a:prstGeom prst="rect">
                      <a:avLst/>
                    </a:prstGeom>
                  </pic:spPr>
                </pic:pic>
              </a:graphicData>
            </a:graphic>
          </wp:inline>
        </w:drawing>
      </w:r>
    </w:p>
    <w:p w:rsidR="008F54FE" w:rsidRDefault="008F54FE" w:rsidP="008F54FE">
      <w:pPr>
        <w:pStyle w:val="2"/>
        <w:numPr>
          <w:ilvl w:val="1"/>
          <w:numId w:val="10"/>
        </w:numPr>
      </w:pPr>
      <w:r>
        <w:t>数据仓库</w:t>
      </w:r>
    </w:p>
    <w:p w:rsidR="008F54FE" w:rsidRDefault="003754B4" w:rsidP="006276BF">
      <w:pPr>
        <w:ind w:firstLineChars="200" w:firstLine="420"/>
      </w:pPr>
      <w:r>
        <w:rPr>
          <w:rFonts w:hint="eastAsia"/>
        </w:rPr>
        <w:t>D</w:t>
      </w:r>
      <w:r>
        <w:t>DD</w:t>
      </w:r>
      <w:r>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sidR="00FA7215" w:rsidRPr="00FA7215">
        <w:rPr>
          <w:rFonts w:hint="eastAsia"/>
        </w:rPr>
        <w:t>是一个独立的层，介于领域层与数据访问层之间</w:t>
      </w:r>
      <w:r w:rsidR="00874887">
        <w:rPr>
          <w:rFonts w:hint="eastAsia"/>
        </w:rPr>
        <w:t>，负责</w:t>
      </w:r>
      <w:r w:rsidR="00874887" w:rsidRPr="00874887">
        <w:rPr>
          <w:rFonts w:hint="eastAsia"/>
        </w:rPr>
        <w:t>数据映射</w:t>
      </w:r>
      <w:r w:rsidR="00874887">
        <w:rPr>
          <w:rFonts w:hint="eastAsia"/>
        </w:rPr>
        <w:t>及数据读写</w:t>
      </w:r>
      <w:r w:rsidR="00FA7215" w:rsidRPr="00FA7215">
        <w:rPr>
          <w:rFonts w:hint="eastAsia"/>
        </w:rPr>
        <w:t>。它的存在让领域层感觉不到数据访问层的存在，它</w:t>
      </w:r>
      <w:r w:rsidR="00874887">
        <w:rPr>
          <w:rFonts w:hint="eastAsia"/>
        </w:rPr>
        <w:t>将</w:t>
      </w:r>
      <w:r w:rsidR="00FA7215" w:rsidRPr="00FA7215">
        <w:rPr>
          <w:rFonts w:hint="eastAsia"/>
        </w:rPr>
        <w:t>一个类似集合的接口提供给领域层进行领域对象的访问，领域层需要什么东西只需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系统在客户端也引入数据仓库的功能，</w:t>
      </w:r>
      <w:r w:rsidR="00103AFA">
        <w:t>通过使用</w:t>
      </w:r>
      <w:r w:rsidR="00103AFA">
        <w:t>Repo</w:t>
      </w:r>
      <w:r w:rsidR="00103AFA">
        <w:t>静态类</w:t>
      </w:r>
      <w:r w:rsidR="00245325">
        <w:t>实现</w:t>
      </w:r>
      <w:r w:rsidR="00E53FF5">
        <w:t>客户端和服务端代码</w:t>
      </w:r>
      <w:r w:rsidR="00103AFA">
        <w:t>的基本</w:t>
      </w:r>
      <w:r w:rsidR="00CB60B7">
        <w:rPr>
          <w:rFonts w:hint="eastAsia"/>
        </w:rPr>
        <w:t>统一</w:t>
      </w:r>
      <w:r w:rsidR="00103AFA">
        <w:t>。</w:t>
      </w:r>
    </w:p>
    <w:p w:rsidR="008B740A" w:rsidRDefault="00F22EB7" w:rsidP="006276BF">
      <w:pPr>
        <w:ind w:firstLineChars="200" w:firstLine="420"/>
        <w:rPr>
          <w:rFonts w:hint="eastAsia"/>
        </w:rPr>
      </w:pPr>
      <w:r>
        <w:t>参见上图</w:t>
      </w:r>
      <w:r>
        <w:t>，</w:t>
      </w:r>
      <w:r w:rsidR="008B740A">
        <w:rPr>
          <w:rFonts w:hint="eastAsia"/>
        </w:rPr>
        <w:t>客户端</w:t>
      </w:r>
      <w:r w:rsidR="008B740A">
        <w:t>Repo</w:t>
      </w:r>
      <w:r>
        <w:t>与服务端</w:t>
      </w:r>
      <w:r>
        <w:t>Repo</w:t>
      </w:r>
      <w:r w:rsidR="00B35158">
        <w:t>按功能主要包括读数据和写数据两大类，</w:t>
      </w:r>
      <w:r>
        <w:t>读数据</w:t>
      </w:r>
      <w:r>
        <w:rPr>
          <w:rFonts w:hint="eastAsia"/>
        </w:rPr>
        <w:t>返回的都是实体类型</w:t>
      </w:r>
      <w:r>
        <w:rPr>
          <w:rFonts w:hint="eastAsia"/>
        </w:rPr>
        <w:t>(</w:t>
      </w:r>
      <w:r>
        <w:rPr>
          <w:rFonts w:hint="eastAsia"/>
        </w:rPr>
        <w:t>继承</w:t>
      </w:r>
      <w:r>
        <w:rPr>
          <w:rFonts w:hint="eastAsia"/>
        </w:rPr>
        <w:t>E</w:t>
      </w:r>
      <w:r>
        <w:t>ntity)</w:t>
      </w:r>
      <w:r>
        <w:t>，如以下定义：</w:t>
      </w:r>
    </w:p>
    <w:p w:rsidR="008B740A" w:rsidRDefault="006A0756" w:rsidP="006A0756">
      <w:r w:rsidRPr="006A0756">
        <w:lastRenderedPageBreak/>
        <w:drawing>
          <wp:inline distT="0" distB="0" distL="0" distR="0" wp14:anchorId="54E1B623" wp14:editId="40FFCC8F">
            <wp:extent cx="5526000" cy="378360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6000" cy="3783600"/>
                    </a:xfrm>
                    <a:prstGeom prst="rect">
                      <a:avLst/>
                    </a:prstGeom>
                  </pic:spPr>
                </pic:pic>
              </a:graphicData>
            </a:graphic>
          </wp:inline>
        </w:drawing>
      </w:r>
    </w:p>
    <w:p w:rsidR="006A0756" w:rsidRDefault="006A0756" w:rsidP="006A0756">
      <w:pPr>
        <w:ind w:firstLineChars="200" w:firstLine="420"/>
      </w:pPr>
      <w:r>
        <w:t>写数据也只</w:t>
      </w:r>
      <w:r w:rsidR="00F677CD">
        <w:t>针对</w:t>
      </w:r>
      <w:r>
        <w:t>实体对象，既</w:t>
      </w:r>
      <w:r w:rsidR="00386E54">
        <w:t>支持单行</w:t>
      </w:r>
      <w:r>
        <w:t>单</w:t>
      </w:r>
      <w:r w:rsidR="00386E54">
        <w:t>表操作，也支持批量多表操作，</w:t>
      </w:r>
      <w:r w:rsidR="004C0B9B" w:rsidRPr="004C0B9B">
        <w:rPr>
          <w:rFonts w:hint="eastAsia"/>
        </w:rPr>
        <w:t>根据实体</w:t>
      </w:r>
      <w:r w:rsidR="004C0B9B">
        <w:rPr>
          <w:rFonts w:hint="eastAsia"/>
        </w:rPr>
        <w:t>对象的</w:t>
      </w:r>
      <w:r w:rsidR="004C0B9B" w:rsidRPr="004C0B9B">
        <w:rPr>
          <w:rFonts w:hint="eastAsia"/>
        </w:rPr>
        <w:t>状态执行增改</w:t>
      </w:r>
      <w:r w:rsidR="004C0B9B">
        <w:rPr>
          <w:rFonts w:hint="eastAsia"/>
        </w:rPr>
        <w:t>，</w:t>
      </w:r>
      <w:r w:rsidR="004C0B9B" w:rsidRPr="004C0B9B">
        <w:rPr>
          <w:rFonts w:hint="eastAsia"/>
        </w:rPr>
        <w:t>Table&lt;Entity&gt;</w:t>
      </w:r>
      <w:r w:rsidR="004C0B9B">
        <w:rPr>
          <w:rFonts w:hint="eastAsia"/>
        </w:rPr>
        <w:t>通过属性</w:t>
      </w:r>
      <w:r w:rsidR="004C0B9B">
        <w:rPr>
          <w:rFonts w:hint="eastAsia"/>
        </w:rPr>
        <w:t>De</w:t>
      </w:r>
      <w:r w:rsidR="004C0B9B">
        <w:t>leteRows</w:t>
      </w:r>
      <w:r w:rsidR="004C0B9B" w:rsidRPr="004C0B9B">
        <w:rPr>
          <w:rFonts w:hint="eastAsia"/>
        </w:rPr>
        <w:t>支持删除</w:t>
      </w:r>
      <w:r w:rsidR="004C0B9B">
        <w:rPr>
          <w:rFonts w:hint="eastAsia"/>
        </w:rPr>
        <w:t>，</w:t>
      </w:r>
      <w:r w:rsidR="005F3FBE">
        <w:rPr>
          <w:rFonts w:hint="eastAsia"/>
        </w:rPr>
        <w:t>两个保存方法定义如下：</w:t>
      </w:r>
    </w:p>
    <w:p w:rsidR="005F3FBE" w:rsidRDefault="000954CC" w:rsidP="000954CC">
      <w:r w:rsidRPr="000954CC">
        <w:drawing>
          <wp:inline distT="0" distB="0" distL="0" distR="0" wp14:anchorId="49F354E0" wp14:editId="7503614B">
            <wp:extent cx="4021200" cy="2048400"/>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1200" cy="2048400"/>
                    </a:xfrm>
                    <a:prstGeom prst="rect">
                      <a:avLst/>
                    </a:prstGeom>
                  </pic:spPr>
                </pic:pic>
              </a:graphicData>
            </a:graphic>
          </wp:inline>
        </w:drawing>
      </w:r>
    </w:p>
    <w:p w:rsidR="000954CC" w:rsidRDefault="000954CC" w:rsidP="000954CC">
      <w:pPr>
        <w:ind w:firstLineChars="200" w:firstLine="420"/>
      </w:pPr>
      <w:r>
        <w:t>写数据还包括独立</w:t>
      </w:r>
      <w:r w:rsidR="00951E00">
        <w:t>的</w:t>
      </w:r>
      <w:r>
        <w:t>删除功能</w:t>
      </w:r>
      <w:r w:rsidR="00951E00">
        <w:t>，也支持单行、单表多行、多表多行删除操作</w:t>
      </w:r>
      <w:r>
        <w:t>：</w:t>
      </w:r>
    </w:p>
    <w:p w:rsidR="000954CC" w:rsidRDefault="00C169BB" w:rsidP="00951E00">
      <w:r w:rsidRPr="00C169BB">
        <w:lastRenderedPageBreak/>
        <w:drawing>
          <wp:inline distT="0" distB="0" distL="0" distR="0" wp14:anchorId="09BD91F9" wp14:editId="77DA4494">
            <wp:extent cx="4021200" cy="3816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1200" cy="3816000"/>
                    </a:xfrm>
                    <a:prstGeom prst="rect">
                      <a:avLst/>
                    </a:prstGeom>
                  </pic:spPr>
                </pic:pic>
              </a:graphicData>
            </a:graphic>
          </wp:inline>
        </w:drawing>
      </w:r>
      <w:bookmarkStart w:id="0" w:name="_GoBack"/>
      <w:bookmarkEnd w:id="0"/>
    </w:p>
    <w:p w:rsidR="003E7511" w:rsidRPr="008B740A" w:rsidRDefault="003E7511" w:rsidP="003E7511">
      <w:pPr>
        <w:ind w:firstLineChars="200" w:firstLine="420"/>
        <w:rPr>
          <w:rFonts w:hint="eastAsia"/>
        </w:rPr>
      </w:pPr>
      <w:r>
        <w:t>以上是客户端</w:t>
      </w:r>
      <w:r>
        <w:t>Repo</w:t>
      </w:r>
      <w:r>
        <w:t>的定义，服务端</w:t>
      </w:r>
      <w:r>
        <w:t>Repo</w:t>
      </w:r>
      <w:r>
        <w:t>的相应方法只是缺少</w:t>
      </w:r>
      <w:r w:rsidRPr="003E7511">
        <w:t>p_isNotify</w:t>
      </w:r>
      <w:r>
        <w:t>参数</w:t>
      </w:r>
      <w:r w:rsidR="00DD0C81">
        <w:t>，</w:t>
      </w:r>
      <w:r w:rsidR="0016448D">
        <w:t>但方法内部的实现是完全不同的，客户端需要</w:t>
      </w:r>
    </w:p>
    <w:p w:rsidR="008F54FE" w:rsidRDefault="008F54FE" w:rsidP="008F54FE">
      <w:pPr>
        <w:pStyle w:val="2"/>
        <w:numPr>
          <w:ilvl w:val="1"/>
          <w:numId w:val="10"/>
        </w:numPr>
      </w:pPr>
      <w:r>
        <w:rPr>
          <w:rFonts w:hint="eastAsia"/>
        </w:rPr>
        <w:t>数据对象</w:t>
      </w:r>
    </w:p>
    <w:p w:rsidR="008F54FE" w:rsidRDefault="008F54FE" w:rsidP="008F54FE">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8F54FE" w:rsidRDefault="008F54FE" w:rsidP="008F54FE">
      <w:pPr>
        <w:ind w:firstLineChars="200" w:firstLine="420"/>
      </w:pPr>
      <w:r>
        <w:rPr>
          <w:rFonts w:hint="eastAsia"/>
          <w:noProof/>
        </w:rPr>
        <w:drawing>
          <wp:inline distT="0" distB="0" distL="0" distR="0" wp14:anchorId="00459BC9" wp14:editId="09761177">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8F54FE" w:rsidRDefault="008F54FE" w:rsidP="008F54FE">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8F54FE" w:rsidRDefault="008F54FE" w:rsidP="008F54FE">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8F54FE" w:rsidRDefault="008F54FE" w:rsidP="008F54FE">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8F54FE" w:rsidRDefault="008F54FE" w:rsidP="008F54FE">
      <w:pPr>
        <w:jc w:val="center"/>
      </w:pPr>
      <w:r>
        <w:rPr>
          <w:noProof/>
        </w:rPr>
        <w:lastRenderedPageBreak/>
        <w:drawing>
          <wp:inline distT="0" distB="0" distL="0" distR="0" wp14:anchorId="1188B27D" wp14:editId="4434265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6400" cy="1468800"/>
                    </a:xfrm>
                    <a:prstGeom prst="rect">
                      <a:avLst/>
                    </a:prstGeom>
                  </pic:spPr>
                </pic:pic>
              </a:graphicData>
            </a:graphic>
          </wp:inline>
        </w:drawing>
      </w:r>
    </w:p>
    <w:p w:rsidR="008F54FE" w:rsidRDefault="008F54FE" w:rsidP="008F54FE">
      <w:pPr>
        <w:ind w:firstLineChars="200" w:firstLine="420"/>
      </w:pPr>
      <w:r>
        <w:rPr>
          <w:rFonts w:hint="eastAsia"/>
        </w:rPr>
        <w:t>下面针对这些使用场景逐一说明：</w:t>
      </w:r>
    </w:p>
    <w:p w:rsidR="008F54FE" w:rsidRDefault="008F54FE" w:rsidP="008F54FE">
      <w:pPr>
        <w:pStyle w:val="3"/>
        <w:numPr>
          <w:ilvl w:val="2"/>
          <w:numId w:val="10"/>
        </w:numPr>
      </w:pPr>
      <w:r>
        <w:rPr>
          <w:rFonts w:hint="eastAsia"/>
        </w:rPr>
        <w:t>UI</w:t>
      </w:r>
      <w:r>
        <w:rPr>
          <w:rFonts w:hint="eastAsia"/>
        </w:rPr>
        <w:t>绑定</w:t>
      </w:r>
    </w:p>
    <w:p w:rsidR="008F54FE" w:rsidRDefault="008F54FE" w:rsidP="008F54FE">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8F54FE" w:rsidRDefault="008F54FE" w:rsidP="008F54FE">
      <w:r>
        <w:rPr>
          <w:rFonts w:hint="eastAsia"/>
          <w:noProof/>
        </w:rPr>
        <w:drawing>
          <wp:inline distT="0" distB="0" distL="0" distR="0" wp14:anchorId="1FB09AE3" wp14:editId="5532B135">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8F54FE" w:rsidRDefault="008F54FE" w:rsidP="008F54FE">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8F54FE" w:rsidRDefault="008F54FE" w:rsidP="008F54FE">
      <w:r>
        <w:rPr>
          <w:rFonts w:hint="eastAsia"/>
          <w:noProof/>
        </w:rPr>
        <w:drawing>
          <wp:inline distT="0" distB="0" distL="0" distR="0" wp14:anchorId="14C527AE" wp14:editId="6A90077D">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8F54FE" w:rsidRDefault="008F54FE" w:rsidP="008F54FE">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8F54FE" w:rsidRDefault="008F54FE" w:rsidP="008F54FE">
      <w:r>
        <w:rPr>
          <w:rFonts w:hint="eastAsia"/>
          <w:noProof/>
        </w:rPr>
        <w:drawing>
          <wp:inline distT="0" distB="0" distL="0" distR="0" wp14:anchorId="327C38FA" wp14:editId="62A29E3E">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8F54FE" w:rsidRDefault="008F54FE" w:rsidP="008F54FE">
      <w:pPr>
        <w:pStyle w:val="3"/>
        <w:numPr>
          <w:ilvl w:val="2"/>
          <w:numId w:val="10"/>
        </w:numPr>
      </w:pPr>
      <w:r>
        <w:rPr>
          <w:rFonts w:hint="eastAsia"/>
        </w:rPr>
        <w:t>生成实体代码</w:t>
      </w:r>
    </w:p>
    <w:p w:rsidR="008F54FE" w:rsidRDefault="008F54FE" w:rsidP="008F54FE">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实体类代码分成两部分，一部分通过系统自动生成代码，主要为构造方法和属性，另一部分为业务逻辑，根据需求完成。为方便管理，自动生成的代码禁止修改，只修改业务逻辑的</w:t>
      </w:r>
      <w:r>
        <w:rPr>
          <w:rFonts w:hint="eastAsia"/>
        </w:rPr>
        <w:t>par</w:t>
      </w:r>
      <w:r>
        <w:t xml:space="preserve">tial </w:t>
      </w:r>
      <w:r>
        <w:rPr>
          <w:rFonts w:hint="eastAsia"/>
        </w:rPr>
        <w:t>clas</w:t>
      </w:r>
      <w:r>
        <w:t>ss</w:t>
      </w:r>
      <w:r>
        <w:t>，</w:t>
      </w:r>
      <w:r>
        <w:rPr>
          <w:rFonts w:hint="eastAsia"/>
        </w:rPr>
        <w:t>通常两个类放在一个文件中，如：</w:t>
      </w:r>
    </w:p>
    <w:p w:rsidR="008F54FE" w:rsidRDefault="008F54FE" w:rsidP="008F54FE">
      <w:pPr>
        <w:ind w:firstLineChars="200" w:firstLine="420"/>
      </w:pPr>
      <w:r w:rsidRPr="00DA79A5">
        <w:rPr>
          <w:noProof/>
        </w:rPr>
        <w:lastRenderedPageBreak/>
        <w:drawing>
          <wp:inline distT="0" distB="0" distL="0" distR="0" wp14:anchorId="139D9F0C" wp14:editId="20EB3FC4">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28000" cy="1944000"/>
                    </a:xfrm>
                    <a:prstGeom prst="rect">
                      <a:avLst/>
                    </a:prstGeom>
                  </pic:spPr>
                </pic:pic>
              </a:graphicData>
            </a:graphic>
          </wp:inline>
        </w:drawing>
      </w:r>
    </w:p>
    <w:p w:rsidR="008F54FE" w:rsidRDefault="008F54FE" w:rsidP="008F54FE">
      <w:pPr>
        <w:ind w:firstLineChars="200" w:firstLine="420"/>
      </w:pPr>
      <w:r>
        <w:rPr>
          <w:rFonts w:hint="eastAsia"/>
        </w:rPr>
        <w:t>自动生成实体代码需要提供实体类对应的表名，如下：</w:t>
      </w:r>
    </w:p>
    <w:p w:rsidR="008F54FE" w:rsidRDefault="008F54FE" w:rsidP="008F54FE">
      <w:pPr>
        <w:ind w:firstLineChars="200" w:firstLine="420"/>
      </w:pPr>
      <w:r w:rsidRPr="00DA79A5">
        <w:rPr>
          <w:noProof/>
        </w:rPr>
        <w:drawing>
          <wp:inline distT="0" distB="0" distL="0" distR="0" wp14:anchorId="7BFA02B7" wp14:editId="41470F61">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8400" cy="1879200"/>
                    </a:xfrm>
                    <a:prstGeom prst="rect">
                      <a:avLst/>
                    </a:prstGeom>
                  </pic:spPr>
                </pic:pic>
              </a:graphicData>
            </a:graphic>
          </wp:inline>
        </w:drawing>
      </w:r>
    </w:p>
    <w:p w:rsidR="008F54FE" w:rsidRDefault="008F54FE" w:rsidP="008F54FE">
      <w:pPr>
        <w:ind w:firstLineChars="200" w:firstLine="420"/>
      </w:pPr>
      <w:r>
        <w:rPr>
          <w:rFonts w:hint="eastAsia"/>
        </w:rPr>
        <w:t>生成实体类代码如下：</w:t>
      </w:r>
    </w:p>
    <w:p w:rsidR="008F54FE" w:rsidRDefault="008F54FE" w:rsidP="008F54FE">
      <w:pPr>
        <w:ind w:firstLineChars="200" w:firstLine="420"/>
      </w:pPr>
      <w:r>
        <w:rPr>
          <w:noProof/>
        </w:rPr>
        <w:drawing>
          <wp:inline distT="0" distB="0" distL="0" distR="0" wp14:anchorId="5E25E177" wp14:editId="6E477B47">
            <wp:extent cx="3222000" cy="4348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22000" cy="4348800"/>
                    </a:xfrm>
                    <a:prstGeom prst="rect">
                      <a:avLst/>
                    </a:prstGeom>
                    <a:noFill/>
                    <a:ln>
                      <a:noFill/>
                    </a:ln>
                  </pic:spPr>
                </pic:pic>
              </a:graphicData>
            </a:graphic>
          </wp:inline>
        </w:drawing>
      </w:r>
    </w:p>
    <w:p w:rsidR="008F54FE" w:rsidRDefault="008F54FE" w:rsidP="008F54FE">
      <w:pPr>
        <w:ind w:firstLineChars="200" w:firstLine="420"/>
      </w:pPr>
      <w:r>
        <w:rPr>
          <w:rFonts w:hint="eastAsia"/>
        </w:rPr>
        <w:lastRenderedPageBreak/>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t>。</w:t>
      </w:r>
    </w:p>
    <w:p w:rsidR="008F54FE" w:rsidRDefault="008F54FE" w:rsidP="008F54FE">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8F54FE" w:rsidRDefault="008F54FE" w:rsidP="008F54FE">
      <w:pPr>
        <w:ind w:firstLineChars="200" w:firstLine="420"/>
      </w:pPr>
      <w:r w:rsidRPr="00BE7F93">
        <w:rPr>
          <w:rFonts w:hint="eastAsia"/>
        </w:rPr>
        <w:t>钩子方法规范：</w:t>
      </w:r>
    </w:p>
    <w:p w:rsidR="008F54FE" w:rsidRDefault="008F54FE" w:rsidP="008F54FE">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8F54FE" w:rsidRDefault="008F54FE" w:rsidP="008F54FE">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8F54FE" w:rsidRDefault="008F54FE" w:rsidP="008F54FE">
      <w:pPr>
        <w:pStyle w:val="a5"/>
        <w:numPr>
          <w:ilvl w:val="0"/>
          <w:numId w:val="31"/>
        </w:numPr>
        <w:ind w:firstLineChars="0"/>
      </w:pPr>
      <w:r w:rsidRPr="003C45A6">
        <w:rPr>
          <w:rFonts w:hint="eastAsia"/>
        </w:rPr>
        <w:t>无返回值</w:t>
      </w:r>
      <w:r>
        <w:rPr>
          <w:rFonts w:hint="eastAsia"/>
        </w:rPr>
        <w:t>；</w:t>
      </w:r>
    </w:p>
    <w:p w:rsidR="008F54FE" w:rsidRDefault="008F54FE" w:rsidP="008F54FE">
      <w:pPr>
        <w:pStyle w:val="a5"/>
        <w:numPr>
          <w:ilvl w:val="0"/>
          <w:numId w:val="31"/>
        </w:numPr>
        <w:ind w:firstLineChars="0"/>
      </w:pPr>
      <w:r>
        <w:rPr>
          <w:rFonts w:hint="eastAsia"/>
        </w:rPr>
        <w:t>方法内部只包含业务逻辑和数据处理，不涉及</w:t>
      </w:r>
      <w:r>
        <w:rPr>
          <w:rFonts w:hint="eastAsia"/>
        </w:rPr>
        <w:t>UI</w:t>
      </w:r>
      <w:r>
        <w:t>。</w:t>
      </w:r>
    </w:p>
    <w:p w:rsidR="008F54FE" w:rsidRDefault="008F54FE" w:rsidP="008F54FE">
      <w:pPr>
        <w:ind w:left="420"/>
      </w:pPr>
      <w:r w:rsidRPr="00BE7F93">
        <w:rPr>
          <w:rFonts w:hint="eastAsia"/>
        </w:rPr>
        <w:t>钩子方法</w:t>
      </w:r>
      <w:r>
        <w:rPr>
          <w:rFonts w:hint="eastAsia"/>
        </w:rPr>
        <w:t>的主要功能</w:t>
      </w:r>
      <w:r w:rsidRPr="00701FB2">
        <w:rPr>
          <w:rFonts w:hint="eastAsia"/>
        </w:rPr>
        <w:t>：</w:t>
      </w:r>
    </w:p>
    <w:p w:rsidR="008F54FE" w:rsidRDefault="008F54FE" w:rsidP="008F54FE">
      <w:pPr>
        <w:pStyle w:val="a5"/>
        <w:numPr>
          <w:ilvl w:val="0"/>
          <w:numId w:val="32"/>
        </w:numPr>
        <w:ind w:firstLineChars="0"/>
      </w:pPr>
      <w:r w:rsidRPr="00AA6BB3">
        <w:rPr>
          <w:rFonts w:hint="eastAsia"/>
        </w:rPr>
        <w:t>数据校验，不符合业务抛异常</w:t>
      </w:r>
      <w:r w:rsidRPr="00307143">
        <w:rPr>
          <w:rFonts w:hint="eastAsia"/>
        </w:rPr>
        <w:t>使赋值失败</w:t>
      </w:r>
      <w:r>
        <w:rPr>
          <w:rFonts w:hint="eastAsia"/>
        </w:rPr>
        <w:t>；</w:t>
      </w:r>
    </w:p>
    <w:p w:rsidR="008F54FE" w:rsidRDefault="008F54FE" w:rsidP="008F54FE">
      <w:pPr>
        <w:pStyle w:val="a5"/>
        <w:numPr>
          <w:ilvl w:val="0"/>
          <w:numId w:val="32"/>
        </w:numPr>
        <w:ind w:firstLineChars="0"/>
      </w:pPr>
      <w:r w:rsidRPr="00895328">
        <w:rPr>
          <w:rFonts w:hint="eastAsia"/>
        </w:rPr>
        <w:t>和其他列值的联动</w:t>
      </w:r>
      <w:r>
        <w:rPr>
          <w:rFonts w:hint="eastAsia"/>
        </w:rPr>
        <w:t>；</w:t>
      </w:r>
    </w:p>
    <w:p w:rsidR="008F54FE" w:rsidRDefault="008F54FE" w:rsidP="008F54FE">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8F54FE" w:rsidRDefault="008F54FE" w:rsidP="008F54FE">
      <w:pPr>
        <w:pStyle w:val="3"/>
        <w:numPr>
          <w:ilvl w:val="2"/>
          <w:numId w:val="10"/>
        </w:numPr>
      </w:pPr>
      <w:r>
        <w:rPr>
          <w:rFonts w:hint="eastAsia"/>
        </w:rPr>
        <w:t>自定义序列化</w:t>
      </w:r>
    </w:p>
    <w:p w:rsidR="008F54FE" w:rsidRDefault="008F54FE" w:rsidP="008F54FE">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8F54FE" w:rsidRDefault="008F54FE" w:rsidP="008F54FE">
      <w:r>
        <w:rPr>
          <w:rFonts w:hint="eastAsia"/>
          <w:noProof/>
        </w:rPr>
        <w:drawing>
          <wp:inline distT="0" distB="0" distL="0" distR="0" wp14:anchorId="475145F5" wp14:editId="13F5A8E4">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8F54FE" w:rsidRDefault="008F54FE" w:rsidP="008F54FE">
      <w:r>
        <w:rPr>
          <w:rFonts w:hint="eastAsia"/>
          <w:noProof/>
        </w:rPr>
        <w:drawing>
          <wp:inline distT="0" distB="0" distL="0" distR="0" wp14:anchorId="525CE0FC" wp14:editId="502FF93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8F54FE" w:rsidRDefault="008F54FE" w:rsidP="008F54FE">
      <w:pPr>
        <w:pStyle w:val="3"/>
        <w:numPr>
          <w:ilvl w:val="2"/>
          <w:numId w:val="10"/>
        </w:numPr>
      </w:pPr>
      <w:r>
        <w:rPr>
          <w:rFonts w:hint="eastAsia"/>
        </w:rPr>
        <w:t>高性能加载数据</w:t>
      </w:r>
    </w:p>
    <w:p w:rsidR="008F54FE" w:rsidRDefault="008F54FE" w:rsidP="008F54FE">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w:t>
      </w:r>
      <w:r>
        <w:rPr>
          <w:rFonts w:hint="eastAsia"/>
        </w:rPr>
        <w:lastRenderedPageBreak/>
        <w:t>不需要通过反射的方式对属性赋值，而是向集合增加数据项即可，参见以下：</w:t>
      </w:r>
    </w:p>
    <w:p w:rsidR="008F54FE" w:rsidRDefault="008F54FE" w:rsidP="008F54FE">
      <w:r>
        <w:rPr>
          <w:rFonts w:hint="eastAsia"/>
          <w:noProof/>
        </w:rPr>
        <w:drawing>
          <wp:inline distT="0" distB="0" distL="0" distR="0" wp14:anchorId="5B7797E1" wp14:editId="160A6CB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8F54FE" w:rsidRDefault="008F54FE" w:rsidP="008F54FE">
      <w:pPr>
        <w:pStyle w:val="3"/>
        <w:numPr>
          <w:ilvl w:val="2"/>
          <w:numId w:val="10"/>
        </w:numPr>
      </w:pPr>
      <w:r>
        <w:rPr>
          <w:rFonts w:hint="eastAsia"/>
        </w:rPr>
        <w:t>自动类型转换</w:t>
      </w:r>
    </w:p>
    <w:p w:rsidR="008F54FE" w:rsidRDefault="008F54FE" w:rsidP="008F54FE">
      <w:pPr>
        <w:ind w:firstLineChars="200" w:firstLine="420"/>
      </w:pPr>
      <w:r>
        <w:rPr>
          <w:rFonts w:hint="eastAsia"/>
        </w:rPr>
        <w:t>为避免数据对象在客户端与服务端之间、各层之间的耦合性，采用</w:t>
      </w:r>
      <w:r w:rsidRPr="00CE5EF1">
        <w:rPr>
          <w:rFonts w:hint="eastAsia"/>
          <w:color w:val="FF0000"/>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8F54FE" w:rsidRDefault="008F54FE" w:rsidP="008F54FE">
      <w:pPr>
        <w:jc w:val="center"/>
      </w:pPr>
      <w:r>
        <w:rPr>
          <w:noProof/>
        </w:rPr>
        <w:drawing>
          <wp:inline distT="0" distB="0" distL="0" distR="0" wp14:anchorId="28F9FB2E" wp14:editId="1925E4D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62400" cy="3621600"/>
                    </a:xfrm>
                    <a:prstGeom prst="rect">
                      <a:avLst/>
                    </a:prstGeom>
                  </pic:spPr>
                </pic:pic>
              </a:graphicData>
            </a:graphic>
          </wp:inline>
        </w:drawing>
      </w:r>
    </w:p>
    <w:p w:rsidR="008F54FE" w:rsidRPr="00F717BD" w:rsidRDefault="008F54FE" w:rsidP="008F54FE">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8F54FE" w:rsidRDefault="008F54FE" w:rsidP="008F54FE">
      <w:pPr>
        <w:pStyle w:val="3"/>
        <w:numPr>
          <w:ilvl w:val="2"/>
          <w:numId w:val="10"/>
        </w:numPr>
      </w:pPr>
      <w:r>
        <w:rPr>
          <w:rFonts w:hint="eastAsia"/>
        </w:rPr>
        <w:lastRenderedPageBreak/>
        <w:t>充血模式</w:t>
      </w:r>
    </w:p>
    <w:p w:rsidR="008F54FE" w:rsidRPr="00A94BB1" w:rsidRDefault="008F54FE" w:rsidP="008F54FE">
      <w:pPr>
        <w:ind w:firstLineChars="200" w:firstLine="420"/>
      </w:pPr>
      <w:r>
        <w:rPr>
          <w:rFonts w:hint="eastAsia"/>
        </w:rPr>
        <w:t>上文提到，对于每个实体类型为方便管理和修改，采取分文件管理方式，业务逻辑就放在</w:t>
      </w:r>
      <w:r>
        <w:rPr>
          <w:rFonts w:hint="eastAsia"/>
        </w:rPr>
        <w:t>E</w:t>
      </w:r>
      <w:r>
        <w:t>ntityEx.cs</w:t>
      </w:r>
      <w:r>
        <w:rPr>
          <w:rFonts w:hint="eastAsia"/>
        </w:rPr>
        <w:t>中，自动生成的实体类型属性是不允许外部直接设置的，必须通过实体方法实现，这些都是</w:t>
      </w:r>
      <w:r>
        <w:rPr>
          <w:rFonts w:hint="eastAsia"/>
        </w:rPr>
        <w:t>DDD</w:t>
      </w:r>
      <w:r>
        <w:rPr>
          <w:rFonts w:hint="eastAsia"/>
        </w:rPr>
        <w:t>提倡的充血模式。</w:t>
      </w:r>
    </w:p>
    <w:p w:rsidR="008F54FE" w:rsidRDefault="008F54FE" w:rsidP="008F54FE">
      <w:pPr>
        <w:pStyle w:val="3"/>
        <w:numPr>
          <w:ilvl w:val="2"/>
          <w:numId w:val="10"/>
        </w:numPr>
      </w:pPr>
      <w:r>
        <w:rPr>
          <w:rFonts w:hint="eastAsia"/>
        </w:rPr>
        <w:t>转换成</w:t>
      </w:r>
      <w:r>
        <w:rPr>
          <w:rFonts w:hint="eastAsia"/>
        </w:rPr>
        <w:t>S</w:t>
      </w:r>
      <w:r>
        <w:t>ql</w:t>
      </w:r>
    </w:p>
    <w:p w:rsidR="008F54FE" w:rsidRDefault="008F54FE" w:rsidP="008F54FE">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视图名和所属服务，实体对象在使用过程中记录数据变化过程，在传输过程未丢失任何信息，因此通过实体对象和实体类型配置生成要执行的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p>
    <w:p w:rsidR="00AD4F64" w:rsidRDefault="00DE5007" w:rsidP="002D1893">
      <w:pPr>
        <w:pStyle w:val="2"/>
        <w:numPr>
          <w:ilvl w:val="1"/>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B4495B">
      <w:pPr>
        <w:pStyle w:val="2"/>
        <w:numPr>
          <w:ilvl w:val="1"/>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lastRenderedPageBreak/>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lastRenderedPageBreak/>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lastRenderedPageBreak/>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w:t>
      </w:r>
      <w:r w:rsidR="0085702B">
        <w:rPr>
          <w:rFonts w:hint="eastAsia"/>
        </w:rPr>
        <w:lastRenderedPageBreak/>
        <w:t>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lastRenderedPageBreak/>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lastRenderedPageBreak/>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lastRenderedPageBreak/>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903" w:rsidRDefault="00852903" w:rsidP="005D1878">
      <w:r>
        <w:separator/>
      </w:r>
    </w:p>
  </w:endnote>
  <w:endnote w:type="continuationSeparator" w:id="0">
    <w:p w:rsidR="00852903" w:rsidRDefault="00852903"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903" w:rsidRDefault="00852903" w:rsidP="005D1878">
      <w:r>
        <w:separator/>
      </w:r>
    </w:p>
  </w:footnote>
  <w:footnote w:type="continuationSeparator" w:id="0">
    <w:p w:rsidR="00852903" w:rsidRDefault="00852903"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54CC"/>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3AFA"/>
    <w:rsid w:val="00104432"/>
    <w:rsid w:val="00105715"/>
    <w:rsid w:val="0011565E"/>
    <w:rsid w:val="00116127"/>
    <w:rsid w:val="0011663D"/>
    <w:rsid w:val="001179F1"/>
    <w:rsid w:val="001204A0"/>
    <w:rsid w:val="00121275"/>
    <w:rsid w:val="001219E7"/>
    <w:rsid w:val="001221DF"/>
    <w:rsid w:val="00123CA2"/>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51D"/>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390"/>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1893"/>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07143"/>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754B4"/>
    <w:rsid w:val="00380A5D"/>
    <w:rsid w:val="00384464"/>
    <w:rsid w:val="00385369"/>
    <w:rsid w:val="00385515"/>
    <w:rsid w:val="00386046"/>
    <w:rsid w:val="00386199"/>
    <w:rsid w:val="0038664C"/>
    <w:rsid w:val="00386B63"/>
    <w:rsid w:val="00386E54"/>
    <w:rsid w:val="0038729F"/>
    <w:rsid w:val="003877ED"/>
    <w:rsid w:val="003903E0"/>
    <w:rsid w:val="00390C5E"/>
    <w:rsid w:val="003913B0"/>
    <w:rsid w:val="00393328"/>
    <w:rsid w:val="003948CB"/>
    <w:rsid w:val="003A4438"/>
    <w:rsid w:val="003A5B6A"/>
    <w:rsid w:val="003B0173"/>
    <w:rsid w:val="003B02E6"/>
    <w:rsid w:val="003B20D1"/>
    <w:rsid w:val="003B3928"/>
    <w:rsid w:val="003B3DD1"/>
    <w:rsid w:val="003B5424"/>
    <w:rsid w:val="003B6715"/>
    <w:rsid w:val="003C093B"/>
    <w:rsid w:val="003C1071"/>
    <w:rsid w:val="003C17E6"/>
    <w:rsid w:val="003C25BE"/>
    <w:rsid w:val="003C45A6"/>
    <w:rsid w:val="003C4A87"/>
    <w:rsid w:val="003C6BC8"/>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511"/>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11FA"/>
    <w:rsid w:val="00492B9D"/>
    <w:rsid w:val="00495D21"/>
    <w:rsid w:val="00497065"/>
    <w:rsid w:val="0049732F"/>
    <w:rsid w:val="00497FA0"/>
    <w:rsid w:val="004A0367"/>
    <w:rsid w:val="004A410F"/>
    <w:rsid w:val="004A4A7E"/>
    <w:rsid w:val="004A66D1"/>
    <w:rsid w:val="004A7802"/>
    <w:rsid w:val="004A7E88"/>
    <w:rsid w:val="004B041F"/>
    <w:rsid w:val="004B1134"/>
    <w:rsid w:val="004B21C6"/>
    <w:rsid w:val="004B2B30"/>
    <w:rsid w:val="004B3A15"/>
    <w:rsid w:val="004B63AB"/>
    <w:rsid w:val="004C0B9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E7CE4"/>
    <w:rsid w:val="004F00E0"/>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3FBE"/>
    <w:rsid w:val="005F54BE"/>
    <w:rsid w:val="005F588A"/>
    <w:rsid w:val="005F5C7E"/>
    <w:rsid w:val="005F69F8"/>
    <w:rsid w:val="00600278"/>
    <w:rsid w:val="00600E15"/>
    <w:rsid w:val="00601DEA"/>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6BF"/>
    <w:rsid w:val="00627909"/>
    <w:rsid w:val="00627C26"/>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1FB2"/>
    <w:rsid w:val="00703045"/>
    <w:rsid w:val="0070422A"/>
    <w:rsid w:val="00704FD6"/>
    <w:rsid w:val="00705CC6"/>
    <w:rsid w:val="00705DE7"/>
    <w:rsid w:val="00705EC1"/>
    <w:rsid w:val="0070702D"/>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1135"/>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3786"/>
    <w:rsid w:val="00765058"/>
    <w:rsid w:val="00765B36"/>
    <w:rsid w:val="00765E9E"/>
    <w:rsid w:val="00771F7D"/>
    <w:rsid w:val="00772FB0"/>
    <w:rsid w:val="00773176"/>
    <w:rsid w:val="00773931"/>
    <w:rsid w:val="00774FD1"/>
    <w:rsid w:val="00775B5F"/>
    <w:rsid w:val="0077627A"/>
    <w:rsid w:val="00777103"/>
    <w:rsid w:val="00781321"/>
    <w:rsid w:val="007831FE"/>
    <w:rsid w:val="007838DF"/>
    <w:rsid w:val="007841A6"/>
    <w:rsid w:val="00784A14"/>
    <w:rsid w:val="00784FA7"/>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B39AE"/>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4887"/>
    <w:rsid w:val="00875F62"/>
    <w:rsid w:val="0087700D"/>
    <w:rsid w:val="00877F60"/>
    <w:rsid w:val="00880B9C"/>
    <w:rsid w:val="00880BFF"/>
    <w:rsid w:val="00882E6C"/>
    <w:rsid w:val="00885B6F"/>
    <w:rsid w:val="008865ED"/>
    <w:rsid w:val="00886ECC"/>
    <w:rsid w:val="00890409"/>
    <w:rsid w:val="00891E06"/>
    <w:rsid w:val="008933BD"/>
    <w:rsid w:val="00895328"/>
    <w:rsid w:val="00895805"/>
    <w:rsid w:val="00895D6D"/>
    <w:rsid w:val="008A3763"/>
    <w:rsid w:val="008A3AE5"/>
    <w:rsid w:val="008A3D98"/>
    <w:rsid w:val="008A57FB"/>
    <w:rsid w:val="008A6C1F"/>
    <w:rsid w:val="008B006E"/>
    <w:rsid w:val="008B2005"/>
    <w:rsid w:val="008B241C"/>
    <w:rsid w:val="008B2AAC"/>
    <w:rsid w:val="008B3066"/>
    <w:rsid w:val="008B3607"/>
    <w:rsid w:val="008B6B7F"/>
    <w:rsid w:val="008B740A"/>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1E00"/>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56D5"/>
    <w:rsid w:val="009A6EAF"/>
    <w:rsid w:val="009A7C08"/>
    <w:rsid w:val="009A7E8D"/>
    <w:rsid w:val="009B0CDB"/>
    <w:rsid w:val="009B1C06"/>
    <w:rsid w:val="009B1F06"/>
    <w:rsid w:val="009B3756"/>
    <w:rsid w:val="009B4982"/>
    <w:rsid w:val="009B4B25"/>
    <w:rsid w:val="009B5F69"/>
    <w:rsid w:val="009B6D2B"/>
    <w:rsid w:val="009B72AB"/>
    <w:rsid w:val="009C142D"/>
    <w:rsid w:val="009C16D1"/>
    <w:rsid w:val="009C42AF"/>
    <w:rsid w:val="009C53A2"/>
    <w:rsid w:val="009C5982"/>
    <w:rsid w:val="009C5F9E"/>
    <w:rsid w:val="009C675D"/>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0B21"/>
    <w:rsid w:val="00A0148F"/>
    <w:rsid w:val="00A018C0"/>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17B24"/>
    <w:rsid w:val="00B208EC"/>
    <w:rsid w:val="00B248DA"/>
    <w:rsid w:val="00B24B0A"/>
    <w:rsid w:val="00B266AE"/>
    <w:rsid w:val="00B26D5F"/>
    <w:rsid w:val="00B27063"/>
    <w:rsid w:val="00B30916"/>
    <w:rsid w:val="00B30F96"/>
    <w:rsid w:val="00B310C2"/>
    <w:rsid w:val="00B3122E"/>
    <w:rsid w:val="00B3138B"/>
    <w:rsid w:val="00B34200"/>
    <w:rsid w:val="00B35158"/>
    <w:rsid w:val="00B3572A"/>
    <w:rsid w:val="00B37947"/>
    <w:rsid w:val="00B41A3C"/>
    <w:rsid w:val="00B41DFE"/>
    <w:rsid w:val="00B42114"/>
    <w:rsid w:val="00B4495B"/>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A1C6C"/>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E7F93"/>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E73"/>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3F1D"/>
    <w:rsid w:val="00CF4303"/>
    <w:rsid w:val="00CF4852"/>
    <w:rsid w:val="00CF6399"/>
    <w:rsid w:val="00D01556"/>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597F"/>
    <w:rsid w:val="00D8613A"/>
    <w:rsid w:val="00D86DAF"/>
    <w:rsid w:val="00D871C3"/>
    <w:rsid w:val="00D87B5B"/>
    <w:rsid w:val="00D907F0"/>
    <w:rsid w:val="00D91FCA"/>
    <w:rsid w:val="00D94083"/>
    <w:rsid w:val="00D94A0B"/>
    <w:rsid w:val="00D97628"/>
    <w:rsid w:val="00D97E5E"/>
    <w:rsid w:val="00DA1650"/>
    <w:rsid w:val="00DA2A4A"/>
    <w:rsid w:val="00DA50B1"/>
    <w:rsid w:val="00DA79A5"/>
    <w:rsid w:val="00DB0CF1"/>
    <w:rsid w:val="00DB11F0"/>
    <w:rsid w:val="00DB173D"/>
    <w:rsid w:val="00DB50C2"/>
    <w:rsid w:val="00DB55EC"/>
    <w:rsid w:val="00DC00B4"/>
    <w:rsid w:val="00DC1FAC"/>
    <w:rsid w:val="00DC570F"/>
    <w:rsid w:val="00DD0746"/>
    <w:rsid w:val="00DD0C81"/>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00A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31A8"/>
    <w:rsid w:val="00E3356C"/>
    <w:rsid w:val="00E340EC"/>
    <w:rsid w:val="00E3458E"/>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65D"/>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2EB7"/>
    <w:rsid w:val="00F23880"/>
    <w:rsid w:val="00F25AC0"/>
    <w:rsid w:val="00F26628"/>
    <w:rsid w:val="00F30562"/>
    <w:rsid w:val="00F311FF"/>
    <w:rsid w:val="00F31EF5"/>
    <w:rsid w:val="00F346E8"/>
    <w:rsid w:val="00F3535A"/>
    <w:rsid w:val="00F353AF"/>
    <w:rsid w:val="00F36336"/>
    <w:rsid w:val="00F36716"/>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7CD"/>
    <w:rsid w:val="00F67BA4"/>
    <w:rsid w:val="00F70D72"/>
    <w:rsid w:val="00F71643"/>
    <w:rsid w:val="00F717BD"/>
    <w:rsid w:val="00F730A3"/>
    <w:rsid w:val="00F7501D"/>
    <w:rsid w:val="00F77457"/>
    <w:rsid w:val="00F77570"/>
    <w:rsid w:val="00F77B0E"/>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45F"/>
    <w:rsid w:val="00FA3F5A"/>
    <w:rsid w:val="00FA504B"/>
    <w:rsid w:val="00FA5A53"/>
    <w:rsid w:val="00FA6337"/>
    <w:rsid w:val="00FA6E73"/>
    <w:rsid w:val="00FA7215"/>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180"/>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emf"/><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emf"/><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emf"/><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57665</TotalTime>
  <Pages>70</Pages>
  <Words>6242</Words>
  <Characters>35582</Characters>
  <Application>Microsoft Office Word</Application>
  <DocSecurity>0</DocSecurity>
  <Lines>296</Lines>
  <Paragraphs>83</Paragraphs>
  <ScaleCrop>false</ScaleCrop>
  <Company>Modern</Company>
  <LinksUpToDate>false</LinksUpToDate>
  <CharactersWithSpaces>41741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1752</cp:revision>
  <dcterms:created xsi:type="dcterms:W3CDTF">2018-05-03T01:22:00Z</dcterms:created>
  <dcterms:modified xsi:type="dcterms:W3CDTF">2020-11-10T08:31:00Z</dcterms:modified>
</cp:coreProperties>
</file>